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8F801" w14:textId="1DEFFF72" w:rsidR="00662AD0" w:rsidRPr="00662AD0" w:rsidRDefault="00662AD0" w:rsidP="00662AD0">
      <w:pPr>
        <w:pStyle w:val="HeadingLevel2"/>
        <w:numPr>
          <w:ilvl w:val="0"/>
          <w:numId w:val="0"/>
        </w:numPr>
        <w:spacing w:line="276" w:lineRule="auto"/>
        <w:jc w:val="center"/>
        <w:rPr>
          <w:rFonts w:asciiTheme="minorHAnsi" w:hAnsiTheme="minorHAnsi" w:cstheme="minorHAnsi"/>
          <w:u w:val="single"/>
        </w:rPr>
      </w:pPr>
      <w:r w:rsidRPr="00662AD0">
        <w:rPr>
          <w:rFonts w:asciiTheme="minorHAnsi" w:hAnsiTheme="minorHAnsi" w:cstheme="minorHAnsi"/>
          <w:u w:val="single"/>
        </w:rPr>
        <w:t>PERSON SPECIFICATION</w:t>
      </w:r>
    </w:p>
    <w:p w14:paraId="209232F1" w14:textId="574F685C" w:rsidR="00C57C71" w:rsidRPr="00662AD0" w:rsidRDefault="003C1AEB" w:rsidP="00662AD0">
      <w:pPr>
        <w:pStyle w:val="HeadingLevel2"/>
        <w:numPr>
          <w:ilvl w:val="0"/>
          <w:numId w:val="0"/>
        </w:num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LIVERPOOL CITY REGION DESTINATION</w:t>
      </w:r>
      <w:r w:rsidR="00662AD0" w:rsidRPr="00662AD0">
        <w:rPr>
          <w:rFonts w:asciiTheme="minorHAnsi" w:hAnsiTheme="minorHAnsi" w:cstheme="minorHAnsi"/>
        </w:rPr>
        <w:t xml:space="preserve"> PARTNERSHIP BOARD MEMBER</w:t>
      </w:r>
    </w:p>
    <w:p w14:paraId="0F490F2E" w14:textId="77777777" w:rsidR="00993107" w:rsidRDefault="00993107" w:rsidP="00993107">
      <w:pPr>
        <w:spacing w:line="276" w:lineRule="auto"/>
        <w:rPr>
          <w:rFonts w:asciiTheme="minorHAnsi" w:hAnsiTheme="minorHAnsi" w:cstheme="minorHAnsi"/>
        </w:rPr>
      </w:pPr>
    </w:p>
    <w:p w14:paraId="47679101" w14:textId="6302C0D2" w:rsidR="00993107" w:rsidRPr="00993107" w:rsidRDefault="00993107" w:rsidP="00993107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993107">
        <w:rPr>
          <w:rFonts w:asciiTheme="minorHAnsi" w:hAnsiTheme="minorHAnsi" w:cstheme="minorHAnsi"/>
          <w:b/>
          <w:bCs/>
        </w:rPr>
        <w:t xml:space="preserve">Introduction </w:t>
      </w:r>
    </w:p>
    <w:p w14:paraId="109347EE" w14:textId="77777777" w:rsidR="00993107" w:rsidRDefault="00993107" w:rsidP="00993107">
      <w:pPr>
        <w:spacing w:line="276" w:lineRule="auto"/>
        <w:rPr>
          <w:rFonts w:asciiTheme="minorHAnsi" w:hAnsiTheme="minorHAnsi" w:cstheme="minorHAnsi"/>
        </w:rPr>
      </w:pPr>
    </w:p>
    <w:p w14:paraId="23B8FCE7" w14:textId="59C2BC2F" w:rsidR="00C57C71" w:rsidRPr="00993107" w:rsidRDefault="00C57C71" w:rsidP="00993107">
      <w:pPr>
        <w:spacing w:line="276" w:lineRule="auto"/>
        <w:rPr>
          <w:rFonts w:asciiTheme="minorHAnsi" w:hAnsiTheme="minorHAnsi" w:cstheme="minorHAnsi"/>
        </w:rPr>
      </w:pPr>
      <w:r w:rsidRPr="00993107">
        <w:rPr>
          <w:rFonts w:asciiTheme="minorHAnsi" w:hAnsiTheme="minorHAnsi" w:cstheme="minorHAnsi"/>
        </w:rPr>
        <w:t xml:space="preserve">The document outlines the person specification for members of the </w:t>
      </w:r>
      <w:r w:rsidR="00B03F91">
        <w:rPr>
          <w:rFonts w:asciiTheme="minorHAnsi" w:hAnsiTheme="minorHAnsi" w:cstheme="minorHAnsi"/>
        </w:rPr>
        <w:t>Liverpool City Region Destination</w:t>
      </w:r>
      <w:r w:rsidRPr="00993107">
        <w:rPr>
          <w:rFonts w:asciiTheme="minorHAnsi" w:hAnsiTheme="minorHAnsi" w:cstheme="minorHAnsi"/>
        </w:rPr>
        <w:t xml:space="preserve"> Partnership Board.</w:t>
      </w:r>
    </w:p>
    <w:p w14:paraId="64094A70" w14:textId="77777777" w:rsidR="00993107" w:rsidRDefault="00993107" w:rsidP="00662AD0">
      <w:pPr>
        <w:spacing w:line="276" w:lineRule="auto"/>
        <w:rPr>
          <w:rFonts w:asciiTheme="minorHAnsi" w:hAnsiTheme="minorHAnsi" w:cstheme="minorHAnsi"/>
        </w:rPr>
      </w:pPr>
    </w:p>
    <w:p w14:paraId="78D81576" w14:textId="6D48AC6E" w:rsidR="00993107" w:rsidRDefault="00993107" w:rsidP="00662AD0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Board members are sought from following sub sector</w:t>
      </w:r>
      <w:r w:rsidR="00A24F44">
        <w:rPr>
          <w:rFonts w:asciiTheme="minorHAnsi" w:hAnsiTheme="minorHAnsi" w:cstheme="minorHAnsi"/>
        </w:rPr>
        <w:t>:</w:t>
      </w:r>
    </w:p>
    <w:p w14:paraId="3DD5444F" w14:textId="77777777" w:rsidR="00993107" w:rsidRDefault="00993107" w:rsidP="00662AD0">
      <w:pPr>
        <w:spacing w:line="276" w:lineRule="auto"/>
        <w:rPr>
          <w:rFonts w:asciiTheme="minorHAnsi" w:hAnsiTheme="minorHAnsi" w:cstheme="minorHAnsi"/>
        </w:rPr>
      </w:pPr>
    </w:p>
    <w:p w14:paraId="5AD94767" w14:textId="2C6140EA" w:rsidR="00993107" w:rsidRPr="00993107" w:rsidRDefault="00993107" w:rsidP="00993107">
      <w:pPr>
        <w:pStyle w:val="ListParagraph"/>
        <w:numPr>
          <w:ilvl w:val="0"/>
          <w:numId w:val="11"/>
        </w:numPr>
        <w:spacing w:line="276" w:lineRule="auto"/>
        <w:ind w:left="284" w:firstLine="66"/>
        <w:rPr>
          <w:rFonts w:asciiTheme="minorHAnsi" w:hAnsiTheme="minorHAnsi" w:cstheme="minorHAnsi"/>
        </w:rPr>
      </w:pPr>
      <w:r w:rsidRPr="00993107">
        <w:rPr>
          <w:rFonts w:asciiTheme="minorHAnsi" w:hAnsiTheme="minorHAnsi" w:cstheme="minorHAnsi"/>
        </w:rPr>
        <w:t>Private Sector Accommodation</w:t>
      </w:r>
    </w:p>
    <w:p w14:paraId="0ACAE9FC" w14:textId="77777777" w:rsidR="00C57C71" w:rsidRPr="00662AD0" w:rsidRDefault="00C57C71" w:rsidP="00662AD0">
      <w:pPr>
        <w:spacing w:line="276" w:lineRule="auto"/>
        <w:rPr>
          <w:rFonts w:asciiTheme="minorHAnsi" w:hAnsiTheme="minorHAnsi" w:cstheme="minorHAnsi"/>
        </w:rPr>
      </w:pPr>
    </w:p>
    <w:p w14:paraId="257F27A3" w14:textId="5D152EFA" w:rsidR="00C57C71" w:rsidRPr="00993107" w:rsidRDefault="00C57C71" w:rsidP="00993107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993107">
        <w:rPr>
          <w:rFonts w:asciiTheme="minorHAnsi" w:hAnsiTheme="minorHAnsi" w:cstheme="minorHAnsi"/>
          <w:b/>
          <w:bCs/>
        </w:rPr>
        <w:t>Essential Requirements for the role</w:t>
      </w:r>
    </w:p>
    <w:p w14:paraId="1A206FCF" w14:textId="77777777" w:rsidR="00C57C71" w:rsidRPr="00662AD0" w:rsidRDefault="00C57C71" w:rsidP="00662AD0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696E18A3" w14:textId="77777777" w:rsidR="00C57C71" w:rsidRPr="00662AD0" w:rsidRDefault="00C57C71" w:rsidP="00A147E8">
      <w:pPr>
        <w:pStyle w:val="ListParagraph"/>
        <w:numPr>
          <w:ilvl w:val="0"/>
          <w:numId w:val="5"/>
        </w:numPr>
        <w:spacing w:after="160" w:line="276" w:lineRule="auto"/>
        <w:rPr>
          <w:rFonts w:asciiTheme="minorHAnsi" w:hAnsiTheme="minorHAnsi" w:cstheme="minorHAnsi"/>
          <w:bCs/>
        </w:rPr>
      </w:pPr>
      <w:r w:rsidRPr="00662AD0">
        <w:rPr>
          <w:rFonts w:asciiTheme="minorHAnsi" w:hAnsiTheme="minorHAnsi" w:cstheme="minorHAnsi"/>
          <w:bCs/>
        </w:rPr>
        <w:t>A recognised leader within their business and has previously undertaken leadership activities relevant to their sector or technical development in the sector</w:t>
      </w:r>
    </w:p>
    <w:p w14:paraId="3FB40725" w14:textId="77777777" w:rsidR="00C57C71" w:rsidRPr="00662AD0" w:rsidRDefault="00C57C71" w:rsidP="00A147E8">
      <w:pPr>
        <w:pStyle w:val="ListParagraph"/>
        <w:numPr>
          <w:ilvl w:val="0"/>
          <w:numId w:val="5"/>
        </w:numPr>
        <w:spacing w:after="160" w:line="276" w:lineRule="auto"/>
        <w:rPr>
          <w:rFonts w:asciiTheme="minorHAnsi" w:hAnsiTheme="minorHAnsi" w:cstheme="minorHAnsi"/>
          <w:bCs/>
        </w:rPr>
      </w:pPr>
      <w:r w:rsidRPr="00662AD0">
        <w:rPr>
          <w:rFonts w:asciiTheme="minorHAnsi" w:hAnsiTheme="minorHAnsi" w:cstheme="minorHAnsi"/>
          <w:bCs/>
        </w:rPr>
        <w:t xml:space="preserve">Holds a commitment to LCR and the success of their sector </w:t>
      </w:r>
    </w:p>
    <w:p w14:paraId="7882FFCA" w14:textId="77777777" w:rsidR="00C57C71" w:rsidRPr="00662AD0" w:rsidRDefault="00C57C71" w:rsidP="00A147E8">
      <w:pPr>
        <w:pStyle w:val="ListParagraph"/>
        <w:numPr>
          <w:ilvl w:val="0"/>
          <w:numId w:val="5"/>
        </w:numPr>
        <w:spacing w:after="160" w:line="276" w:lineRule="auto"/>
        <w:rPr>
          <w:rFonts w:asciiTheme="minorHAnsi" w:hAnsiTheme="minorHAnsi" w:cstheme="minorHAnsi"/>
          <w:bCs/>
        </w:rPr>
      </w:pPr>
      <w:r w:rsidRPr="00662AD0">
        <w:rPr>
          <w:rFonts w:asciiTheme="minorHAnsi" w:hAnsiTheme="minorHAnsi" w:cstheme="minorHAnsi"/>
          <w:bCs/>
        </w:rPr>
        <w:t>Has established existing LCR business networks relevant to their sector</w:t>
      </w:r>
    </w:p>
    <w:p w14:paraId="549BD10F" w14:textId="77777777" w:rsidR="00C57C71" w:rsidRPr="00662AD0" w:rsidRDefault="00C57C71" w:rsidP="00A147E8">
      <w:pPr>
        <w:pStyle w:val="ListParagraph"/>
        <w:numPr>
          <w:ilvl w:val="0"/>
          <w:numId w:val="5"/>
        </w:numPr>
        <w:spacing w:after="160" w:line="276" w:lineRule="auto"/>
        <w:rPr>
          <w:rFonts w:asciiTheme="minorHAnsi" w:hAnsiTheme="minorHAnsi" w:cstheme="minorHAnsi"/>
          <w:bCs/>
        </w:rPr>
      </w:pPr>
      <w:r w:rsidRPr="00662AD0">
        <w:rPr>
          <w:rFonts w:asciiTheme="minorHAnsi" w:hAnsiTheme="minorHAnsi" w:cstheme="minorHAnsi"/>
          <w:bCs/>
        </w:rPr>
        <w:t>Has a detailed knowledge and / or significant experience of their sector</w:t>
      </w:r>
    </w:p>
    <w:p w14:paraId="78AFFCD8" w14:textId="77777777" w:rsidR="00C57C71" w:rsidRPr="00662AD0" w:rsidRDefault="00C57C71" w:rsidP="00A147E8">
      <w:pPr>
        <w:pStyle w:val="ListParagraph"/>
        <w:numPr>
          <w:ilvl w:val="0"/>
          <w:numId w:val="5"/>
        </w:numPr>
        <w:spacing w:after="160" w:line="276" w:lineRule="auto"/>
        <w:rPr>
          <w:rFonts w:asciiTheme="minorHAnsi" w:hAnsiTheme="minorHAnsi" w:cstheme="minorHAnsi"/>
          <w:bCs/>
        </w:rPr>
      </w:pPr>
      <w:proofErr w:type="gramStart"/>
      <w:r w:rsidRPr="00662AD0">
        <w:rPr>
          <w:rFonts w:asciiTheme="minorHAnsi" w:hAnsiTheme="minorHAnsi" w:cstheme="minorHAnsi"/>
          <w:bCs/>
        </w:rPr>
        <w:t>Is able to</w:t>
      </w:r>
      <w:proofErr w:type="gramEnd"/>
      <w:r w:rsidRPr="00662AD0">
        <w:rPr>
          <w:rFonts w:asciiTheme="minorHAnsi" w:hAnsiTheme="minorHAnsi" w:cstheme="minorHAnsi"/>
          <w:bCs/>
        </w:rPr>
        <w:t xml:space="preserve"> provide a strategic view of the role of the sector within the economy</w:t>
      </w:r>
    </w:p>
    <w:p w14:paraId="1283E6DA" w14:textId="77777777" w:rsidR="00C57C71" w:rsidRPr="00662AD0" w:rsidRDefault="00C57C71" w:rsidP="00A147E8">
      <w:pPr>
        <w:pStyle w:val="ListParagraph"/>
        <w:numPr>
          <w:ilvl w:val="0"/>
          <w:numId w:val="5"/>
        </w:numPr>
        <w:spacing w:after="160" w:line="276" w:lineRule="auto"/>
        <w:rPr>
          <w:rFonts w:asciiTheme="minorHAnsi" w:hAnsiTheme="minorHAnsi" w:cstheme="minorHAnsi"/>
          <w:bCs/>
        </w:rPr>
      </w:pPr>
      <w:r w:rsidRPr="00662AD0">
        <w:rPr>
          <w:rFonts w:asciiTheme="minorHAnsi" w:hAnsiTheme="minorHAnsi" w:cstheme="minorHAnsi"/>
          <w:bCs/>
        </w:rPr>
        <w:t>Has a commitment to voluntary input into economic development</w:t>
      </w:r>
    </w:p>
    <w:p w14:paraId="693C00C0" w14:textId="77777777" w:rsidR="00C57C71" w:rsidRPr="00662AD0" w:rsidRDefault="00C57C71" w:rsidP="00A147E8">
      <w:pPr>
        <w:pStyle w:val="ListParagraph"/>
        <w:numPr>
          <w:ilvl w:val="0"/>
          <w:numId w:val="5"/>
        </w:numPr>
        <w:spacing w:after="160" w:line="276" w:lineRule="auto"/>
        <w:rPr>
          <w:rFonts w:asciiTheme="minorHAnsi" w:hAnsiTheme="minorHAnsi" w:cstheme="minorHAnsi"/>
          <w:bCs/>
        </w:rPr>
      </w:pPr>
      <w:r w:rsidRPr="00662AD0">
        <w:rPr>
          <w:rFonts w:asciiTheme="minorHAnsi" w:hAnsiTheme="minorHAnsi" w:cstheme="minorHAnsi"/>
          <w:bCs/>
        </w:rPr>
        <w:t>Has a commitment to working within a team</w:t>
      </w:r>
    </w:p>
    <w:p w14:paraId="3DF5B17F" w14:textId="77777777" w:rsidR="00C57C71" w:rsidRPr="009F4CD2" w:rsidRDefault="00C57C71" w:rsidP="00A147E8">
      <w:pPr>
        <w:pStyle w:val="ListParagraph"/>
        <w:numPr>
          <w:ilvl w:val="0"/>
          <w:numId w:val="5"/>
        </w:numPr>
        <w:spacing w:after="160" w:line="276" w:lineRule="auto"/>
        <w:rPr>
          <w:rFonts w:asciiTheme="minorHAnsi" w:hAnsiTheme="minorHAnsi" w:cstheme="minorHAnsi"/>
          <w:bCs/>
        </w:rPr>
      </w:pPr>
      <w:proofErr w:type="gramStart"/>
      <w:r w:rsidRPr="009F4CD2">
        <w:rPr>
          <w:rFonts w:asciiTheme="minorHAnsi" w:hAnsiTheme="minorHAnsi" w:cstheme="minorHAnsi"/>
          <w:bCs/>
        </w:rPr>
        <w:t>Is able to</w:t>
      </w:r>
      <w:proofErr w:type="gramEnd"/>
      <w:r w:rsidRPr="009F4CD2">
        <w:rPr>
          <w:rFonts w:asciiTheme="minorHAnsi" w:hAnsiTheme="minorHAnsi" w:cstheme="minorHAnsi"/>
          <w:bCs/>
        </w:rPr>
        <w:t xml:space="preserve"> provide an advisory perspective for the economy as a whole</w:t>
      </w:r>
    </w:p>
    <w:p w14:paraId="4F49A0FF" w14:textId="77777777" w:rsidR="009F4CD2" w:rsidRPr="009F4CD2" w:rsidRDefault="00C57C71" w:rsidP="00993107">
      <w:pPr>
        <w:pStyle w:val="NormalWeb"/>
        <w:numPr>
          <w:ilvl w:val="0"/>
          <w:numId w:val="15"/>
        </w:numPr>
        <w:spacing w:line="276" w:lineRule="auto"/>
        <w:rPr>
          <w:rStyle w:val="apple-converted-space"/>
          <w:rFonts w:asciiTheme="minorHAnsi" w:hAnsiTheme="minorHAnsi" w:cstheme="minorHAnsi"/>
        </w:rPr>
      </w:pPr>
      <w:r w:rsidRPr="009F4CD2">
        <w:rPr>
          <w:rFonts w:asciiTheme="minorHAnsi" w:hAnsiTheme="minorHAnsi" w:cstheme="minorHAnsi"/>
          <w:b/>
          <w:bCs/>
          <w:color w:val="000000"/>
        </w:rPr>
        <w:t>Representatives on the board will have the following profile:</w:t>
      </w:r>
      <w:r w:rsidRPr="009F4CD2">
        <w:rPr>
          <w:rStyle w:val="apple-converted-space"/>
          <w:rFonts w:asciiTheme="minorHAnsi" w:hAnsiTheme="minorHAnsi" w:cstheme="minorHAnsi"/>
          <w:b/>
          <w:bCs/>
          <w:color w:val="000000"/>
        </w:rPr>
        <w:t> </w:t>
      </w:r>
    </w:p>
    <w:p w14:paraId="0D3E23F5" w14:textId="77777777" w:rsidR="009F4CD2" w:rsidRDefault="00C57C71" w:rsidP="00A147E8">
      <w:pPr>
        <w:pStyle w:val="NormalWeb"/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9F4CD2">
        <w:rPr>
          <w:rFonts w:asciiTheme="minorHAnsi" w:hAnsiTheme="minorHAnsi" w:cstheme="minorHAnsi"/>
        </w:rPr>
        <w:t>Senior level and able to represent the Visitor Economy and their specific sub-sector.</w:t>
      </w:r>
    </w:p>
    <w:p w14:paraId="225B3203" w14:textId="43E431A5" w:rsidR="00C57C71" w:rsidRPr="009F4CD2" w:rsidRDefault="00C57C71" w:rsidP="00A147E8">
      <w:pPr>
        <w:pStyle w:val="NormalWeb"/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9F4CD2">
        <w:rPr>
          <w:rFonts w:asciiTheme="minorHAnsi" w:hAnsiTheme="minorHAnsi" w:cstheme="minorHAnsi"/>
        </w:rPr>
        <w:t xml:space="preserve">Committed to supporting and accelerating the growth, productivity and competitiveness of the sub-sectors relating to </w:t>
      </w:r>
      <w:r w:rsidRPr="009F4CD2">
        <w:rPr>
          <w:rFonts w:asciiTheme="minorHAnsi" w:hAnsiTheme="minorHAnsi" w:cstheme="minorHAnsi"/>
          <w:iCs/>
        </w:rPr>
        <w:t>L</w:t>
      </w:r>
      <w:r w:rsidR="003C1AEB">
        <w:rPr>
          <w:rFonts w:asciiTheme="minorHAnsi" w:hAnsiTheme="minorHAnsi" w:cstheme="minorHAnsi"/>
          <w:iCs/>
        </w:rPr>
        <w:t>CRDP</w:t>
      </w:r>
      <w:r w:rsidRPr="009F4CD2">
        <w:rPr>
          <w:rFonts w:asciiTheme="minorHAnsi" w:hAnsiTheme="minorHAnsi" w:cstheme="minorHAnsi"/>
          <w:iCs/>
        </w:rPr>
        <w:t xml:space="preserve"> Board</w:t>
      </w:r>
      <w:r w:rsidRPr="009F4CD2">
        <w:rPr>
          <w:rFonts w:asciiTheme="minorHAnsi" w:hAnsiTheme="minorHAnsi" w:cstheme="minorHAnsi"/>
          <w:i/>
        </w:rPr>
        <w:t>.</w:t>
      </w:r>
    </w:p>
    <w:p w14:paraId="1F9A6B2B" w14:textId="77777777" w:rsidR="00C57C71" w:rsidRPr="00A147E8" w:rsidRDefault="00C57C71" w:rsidP="00A147E8">
      <w:pPr>
        <w:pStyle w:val="NormalWeb"/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A147E8">
        <w:rPr>
          <w:rFonts w:asciiTheme="minorHAnsi" w:hAnsiTheme="minorHAnsi" w:cstheme="minorHAnsi"/>
          <w:iCs/>
        </w:rPr>
        <w:t xml:space="preserve">Board members should act as ambassadors for the Visitor Economy sector and the city region as well as supporting the growth ambitions of The Liverpool City Region Combined Authority (LCRCA). </w:t>
      </w:r>
    </w:p>
    <w:p w14:paraId="020E0E71" w14:textId="77777777" w:rsidR="00C57C71" w:rsidRPr="00A147E8" w:rsidRDefault="00C57C71" w:rsidP="00A147E8">
      <w:pPr>
        <w:pStyle w:val="NormalWeb"/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A147E8">
        <w:rPr>
          <w:rFonts w:asciiTheme="minorHAnsi" w:hAnsiTheme="minorHAnsi" w:cstheme="minorHAnsi"/>
          <w:iCs/>
        </w:rPr>
        <w:t>Board members will reflect the geographic spread of the cluster across LCR.</w:t>
      </w:r>
    </w:p>
    <w:p w14:paraId="704CB2E7" w14:textId="77777777" w:rsidR="00C57C71" w:rsidRPr="00A147E8" w:rsidRDefault="00C57C71" w:rsidP="00A147E8">
      <w:pPr>
        <w:pStyle w:val="NormalWeb"/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A147E8">
        <w:rPr>
          <w:rFonts w:asciiTheme="minorHAnsi" w:hAnsiTheme="minorHAnsi" w:cstheme="minorHAnsi"/>
          <w:iCs/>
        </w:rPr>
        <w:t>The Board will be gender balanced.</w:t>
      </w:r>
    </w:p>
    <w:p w14:paraId="49784E6B" w14:textId="77777777" w:rsidR="00C57C71" w:rsidRDefault="00C57C71" w:rsidP="00A147E8">
      <w:pPr>
        <w:pStyle w:val="NormalWeb"/>
        <w:numPr>
          <w:ilvl w:val="0"/>
          <w:numId w:val="8"/>
        </w:numPr>
        <w:spacing w:line="276" w:lineRule="auto"/>
        <w:rPr>
          <w:rStyle w:val="apple-converted-space"/>
          <w:rFonts w:asciiTheme="minorHAnsi" w:hAnsiTheme="minorHAnsi" w:cstheme="minorHAnsi"/>
        </w:rPr>
      </w:pPr>
      <w:r w:rsidRPr="00A147E8">
        <w:rPr>
          <w:rFonts w:asciiTheme="minorHAnsi" w:hAnsiTheme="minorHAnsi" w:cstheme="minorHAnsi"/>
        </w:rPr>
        <w:t>A wider interest in the success of the local, regional and national economy.</w:t>
      </w:r>
      <w:r w:rsidRPr="00A147E8">
        <w:rPr>
          <w:rStyle w:val="apple-converted-space"/>
          <w:rFonts w:asciiTheme="minorHAnsi" w:hAnsiTheme="minorHAnsi" w:cstheme="minorHAnsi"/>
        </w:rPr>
        <w:t> </w:t>
      </w:r>
    </w:p>
    <w:p w14:paraId="5EE12283" w14:textId="77777777" w:rsidR="003C1AEB" w:rsidRDefault="003C1AEB" w:rsidP="003C1AEB">
      <w:pPr>
        <w:pStyle w:val="NormalWeb"/>
        <w:spacing w:line="276" w:lineRule="auto"/>
        <w:ind w:left="720"/>
        <w:rPr>
          <w:rStyle w:val="apple-converted-space"/>
          <w:rFonts w:asciiTheme="minorHAnsi" w:hAnsiTheme="minorHAnsi" w:cstheme="minorHAnsi"/>
        </w:rPr>
      </w:pPr>
    </w:p>
    <w:p w14:paraId="5B79C996" w14:textId="77777777" w:rsidR="003C1AEB" w:rsidRPr="00A147E8" w:rsidRDefault="003C1AEB" w:rsidP="003C1AEB">
      <w:pPr>
        <w:pStyle w:val="NormalWeb"/>
        <w:spacing w:line="276" w:lineRule="auto"/>
        <w:ind w:left="720"/>
        <w:rPr>
          <w:rStyle w:val="apple-converted-space"/>
          <w:rFonts w:asciiTheme="minorHAnsi" w:hAnsiTheme="minorHAnsi" w:cstheme="minorHAnsi"/>
        </w:rPr>
      </w:pPr>
    </w:p>
    <w:p w14:paraId="27652B13" w14:textId="580DBE7F" w:rsidR="00C57C71" w:rsidRPr="00662AD0" w:rsidRDefault="00C57C71" w:rsidP="00993107">
      <w:pPr>
        <w:pStyle w:val="NormalWeb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b/>
          <w:bCs/>
          <w:color w:val="000000"/>
        </w:rPr>
      </w:pPr>
      <w:r w:rsidRPr="00662AD0">
        <w:rPr>
          <w:rFonts w:asciiTheme="minorHAnsi" w:hAnsiTheme="minorHAnsi" w:cstheme="minorHAnsi"/>
          <w:b/>
          <w:bCs/>
          <w:color w:val="000000"/>
        </w:rPr>
        <w:lastRenderedPageBreak/>
        <w:t>Wider characteristics</w:t>
      </w:r>
    </w:p>
    <w:p w14:paraId="6F324753" w14:textId="77777777" w:rsidR="00C57C71" w:rsidRPr="00662AD0" w:rsidRDefault="00C57C71" w:rsidP="00662AD0">
      <w:pPr>
        <w:pStyle w:val="NormalWeb"/>
        <w:numPr>
          <w:ilvl w:val="0"/>
          <w:numId w:val="3"/>
        </w:numPr>
        <w:spacing w:line="276" w:lineRule="auto"/>
        <w:rPr>
          <w:rStyle w:val="apple-converted-space"/>
          <w:rFonts w:asciiTheme="minorHAnsi" w:hAnsiTheme="minorHAnsi" w:cstheme="minorHAnsi"/>
          <w:color w:val="000000"/>
        </w:rPr>
      </w:pPr>
      <w:r w:rsidRPr="00662AD0">
        <w:rPr>
          <w:rStyle w:val="apple-converted-space"/>
          <w:rFonts w:asciiTheme="minorHAnsi" w:hAnsiTheme="minorHAnsi" w:cstheme="minorHAnsi"/>
          <w:color w:val="000000"/>
        </w:rPr>
        <w:t xml:space="preserve">A commitment to promote equality, diversity and ethical business practices and be environmentally considerate </w:t>
      </w:r>
    </w:p>
    <w:p w14:paraId="76E729AB" w14:textId="77777777" w:rsidR="00C57C71" w:rsidRPr="00662AD0" w:rsidRDefault="00C57C71" w:rsidP="00662AD0">
      <w:pPr>
        <w:pStyle w:val="NormalWeb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color w:val="000000"/>
        </w:rPr>
      </w:pPr>
      <w:r w:rsidRPr="00662AD0">
        <w:rPr>
          <w:rFonts w:asciiTheme="minorHAnsi" w:hAnsiTheme="minorHAnsi" w:cstheme="minorHAnsi"/>
          <w:color w:val="000000"/>
        </w:rPr>
        <w:t xml:space="preserve">Members must be willing, committed and prepared to positively collaborate, and bring their own experience, expertise and insight to bear (as opposed to pursuing individual and/or organisational interests) to ensure actions are delivered for the City Region.  Board appointments are for </w:t>
      </w:r>
      <w:proofErr w:type="gramStart"/>
      <w:r w:rsidRPr="00662AD0">
        <w:rPr>
          <w:rFonts w:asciiTheme="minorHAnsi" w:hAnsiTheme="minorHAnsi" w:cstheme="minorHAnsi"/>
          <w:color w:val="000000"/>
        </w:rPr>
        <w:t>individuals</w:t>
      </w:r>
      <w:proofErr w:type="gramEnd"/>
      <w:r w:rsidRPr="00662AD0">
        <w:rPr>
          <w:rFonts w:asciiTheme="minorHAnsi" w:hAnsiTheme="minorHAnsi" w:cstheme="minorHAnsi"/>
          <w:color w:val="000000"/>
        </w:rPr>
        <w:t xml:space="preserve"> and no alternates will be allowed.</w:t>
      </w:r>
    </w:p>
    <w:p w14:paraId="1D368254" w14:textId="77777777" w:rsidR="00C57C71" w:rsidRPr="00662AD0" w:rsidRDefault="00C57C71" w:rsidP="00662AD0">
      <w:pPr>
        <w:pStyle w:val="NormalWeb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color w:val="000000"/>
        </w:rPr>
      </w:pPr>
      <w:r w:rsidRPr="00662AD0">
        <w:rPr>
          <w:rFonts w:asciiTheme="minorHAnsi" w:hAnsiTheme="minorHAnsi" w:cstheme="minorHAnsi"/>
          <w:color w:val="000000"/>
        </w:rPr>
        <w:t xml:space="preserve">Board members must adhere to high level standards of behaviour and not bring the LCRCA into disrepute – adhering to the Nolan Standards in Public Life and wider LCRCA policies (see terms of reference). </w:t>
      </w:r>
    </w:p>
    <w:p w14:paraId="4F329812" w14:textId="77777777" w:rsidR="00C57C71" w:rsidRPr="00662AD0" w:rsidRDefault="00C57C71" w:rsidP="00662AD0">
      <w:pPr>
        <w:pStyle w:val="NormalWeb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color w:val="000000"/>
        </w:rPr>
      </w:pPr>
      <w:r w:rsidRPr="00662AD0">
        <w:rPr>
          <w:rFonts w:asciiTheme="minorHAnsi" w:hAnsiTheme="minorHAnsi" w:cstheme="minorHAnsi"/>
          <w:color w:val="000000"/>
        </w:rPr>
        <w:t xml:space="preserve">Board members should be responsible and professional in their communications regarding their work on the board (including social media and/or speaking opportunities). </w:t>
      </w:r>
    </w:p>
    <w:p w14:paraId="6300D649" w14:textId="77777777" w:rsidR="00C57C71" w:rsidRPr="00662AD0" w:rsidRDefault="00C57C71" w:rsidP="00662AD0">
      <w:pPr>
        <w:pStyle w:val="NormalWeb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color w:val="000000"/>
        </w:rPr>
      </w:pPr>
      <w:r w:rsidRPr="00662AD0">
        <w:rPr>
          <w:rFonts w:asciiTheme="minorHAnsi" w:hAnsiTheme="minorHAnsi" w:cstheme="minorHAnsi"/>
          <w:color w:val="000000"/>
        </w:rPr>
        <w:t>Board members must maintain strict confidentiality and privacy regarding any commercially sensitive content viewed by the (board).</w:t>
      </w:r>
    </w:p>
    <w:p w14:paraId="32299001" w14:textId="77777777" w:rsidR="00C57C71" w:rsidRPr="00662AD0" w:rsidRDefault="00C57C71" w:rsidP="00662AD0">
      <w:pPr>
        <w:pStyle w:val="NormalWeb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color w:val="000000"/>
        </w:rPr>
      </w:pPr>
      <w:r w:rsidRPr="00662AD0">
        <w:rPr>
          <w:rFonts w:asciiTheme="minorHAnsi" w:hAnsiTheme="minorHAnsi" w:cstheme="minorHAnsi"/>
          <w:color w:val="000000"/>
        </w:rPr>
        <w:t xml:space="preserve">Board members </w:t>
      </w:r>
      <w:proofErr w:type="gramStart"/>
      <w:r w:rsidRPr="00662AD0">
        <w:rPr>
          <w:rFonts w:asciiTheme="minorHAnsi" w:hAnsiTheme="minorHAnsi" w:cstheme="minorHAnsi"/>
          <w:color w:val="000000"/>
        </w:rPr>
        <w:t>should at all times</w:t>
      </w:r>
      <w:proofErr w:type="gramEnd"/>
      <w:r w:rsidRPr="00662AD0">
        <w:rPr>
          <w:rFonts w:asciiTheme="minorHAnsi" w:hAnsiTheme="minorHAnsi" w:cstheme="minorHAnsi"/>
          <w:color w:val="000000"/>
        </w:rPr>
        <w:t xml:space="preserve"> be respectful of each other. </w:t>
      </w:r>
    </w:p>
    <w:p w14:paraId="7F8635E6" w14:textId="77777777" w:rsidR="00C57C71" w:rsidRPr="00662AD0" w:rsidRDefault="00C57C71" w:rsidP="00662AD0">
      <w:pPr>
        <w:pStyle w:val="NormalWeb"/>
        <w:spacing w:line="276" w:lineRule="auto"/>
        <w:ind w:left="720"/>
        <w:rPr>
          <w:rStyle w:val="apple-converted-space"/>
          <w:rFonts w:asciiTheme="minorHAnsi" w:hAnsiTheme="minorHAnsi" w:cstheme="minorHAnsi"/>
          <w:color w:val="000000"/>
        </w:rPr>
      </w:pPr>
    </w:p>
    <w:sectPr w:rsidR="00C57C71" w:rsidRPr="00662AD0" w:rsidSect="00563CDA">
      <w:headerReference w:type="even" r:id="rId10"/>
      <w:headerReference w:type="default" r:id="rId11"/>
      <w:head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78F7A" w14:textId="77777777" w:rsidR="00FE3AB0" w:rsidRDefault="00FE3AB0" w:rsidP="005A1D28">
      <w:r>
        <w:separator/>
      </w:r>
    </w:p>
  </w:endnote>
  <w:endnote w:type="continuationSeparator" w:id="0">
    <w:p w14:paraId="03F15EBE" w14:textId="77777777" w:rsidR="00FE3AB0" w:rsidRDefault="00FE3AB0" w:rsidP="005A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F680B" w14:textId="77777777" w:rsidR="00FE3AB0" w:rsidRDefault="00FE3AB0" w:rsidP="005A1D28">
      <w:r>
        <w:separator/>
      </w:r>
    </w:p>
  </w:footnote>
  <w:footnote w:type="continuationSeparator" w:id="0">
    <w:p w14:paraId="0B346F23" w14:textId="77777777" w:rsidR="00FE3AB0" w:rsidRDefault="00FE3AB0" w:rsidP="005A1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69916" w14:textId="67617BDF" w:rsidR="00850C79" w:rsidRDefault="00850C7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DA1A37" wp14:editId="27A24066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0005" cy="15240"/>
              <wp:effectExtent l="0" t="19050" r="17145" b="22860"/>
              <wp:wrapNone/>
              <wp:docPr id="143213223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0005" cy="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3FB6AD" w14:textId="0E4FD69B" w:rsidR="00850C79" w:rsidRPr="00850C79" w:rsidRDefault="00850C79" w:rsidP="00850C7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0196"/>
                                  </w14:srgbClr>
                                </w14:solidFill>
                              </w14:textFill>
                            </w:rPr>
                          </w:pPr>
                          <w:r w:rsidRPr="00850C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0196"/>
                                  </w14:srgbClr>
                                </w14:solidFill>
                              </w14:textFill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DA1A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.15pt;height:1.2pt;rotation:-45;z-index:-251657216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" filled="f" stroked="f">
              <v:fill o:detectmouseclick="t"/>
              <v:textbox style="mso-fit-shape-to-text:t" inset="0,0,0,0">
                <w:txbxContent>
                  <w:p w14:paraId="133FB6AD" w14:textId="0E4FD69B" w:rsidR="00850C79" w:rsidRPr="00850C79" w:rsidRDefault="00850C79" w:rsidP="00850C7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0196"/>
                            </w14:srgbClr>
                          </w14:solidFill>
                        </w14:textFill>
                      </w:rPr>
                    </w:pPr>
                    <w:r w:rsidRPr="00850C79">
                      <w:rPr>
                        <w:rFonts w:ascii="Aptos" w:eastAsia="Aptos" w:hAnsi="Aptos" w:cs="Aptos"/>
                        <w:noProof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0196"/>
                            </w14:srgbClr>
                          </w14:solidFill>
                        </w14:textFill>
                      </w:rPr>
                      <w:t>Official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2E4D" w14:textId="376F9A9D" w:rsidR="005A1D28" w:rsidRDefault="00850C79" w:rsidP="006F2BB9">
    <w:pPr>
      <w:pStyle w:val="Header"/>
      <w:ind w:hanging="1276"/>
      <w:rPr>
        <w:noProof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0F553C" wp14:editId="09DB6882">
              <wp:simplePos x="914400" y="45085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0005" cy="15240"/>
              <wp:effectExtent l="0" t="19050" r="17145" b="22860"/>
              <wp:wrapNone/>
              <wp:docPr id="199451815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0005" cy="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C2FEB4" w14:textId="78B23D7E" w:rsidR="00850C79" w:rsidRPr="00850C79" w:rsidRDefault="00850C79" w:rsidP="00850C7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0196"/>
                                  </w14:srgbClr>
                                </w14:solidFill>
                              </w14:textFill>
                            </w:rPr>
                          </w:pPr>
                          <w:r w:rsidRPr="00850C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0196"/>
                                  </w14:srgbClr>
                                </w14:solidFill>
                              </w14:textFill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0F55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.15pt;height:1.2pt;rotation:-45;z-index:-251656192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" filled="f" stroked="f">
              <v:fill o:detectmouseclick="t"/>
              <v:textbox style="mso-fit-shape-to-text:t" inset="0,0,0,0">
                <w:txbxContent>
                  <w:p w14:paraId="69C2FEB4" w14:textId="78B23D7E" w:rsidR="00850C79" w:rsidRPr="00850C79" w:rsidRDefault="00850C79" w:rsidP="00850C7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0196"/>
                            </w14:srgbClr>
                          </w14:solidFill>
                        </w14:textFill>
                      </w:rPr>
                    </w:pPr>
                    <w:r w:rsidRPr="00850C79">
                      <w:rPr>
                        <w:rFonts w:ascii="Aptos" w:eastAsia="Aptos" w:hAnsi="Aptos" w:cs="Aptos"/>
                        <w:noProof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0196"/>
                            </w14:srgbClr>
                          </w14:solidFill>
                        </w14:textFill>
                      </w:rPr>
                      <w:t>Official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A1D28">
      <w:t xml:space="preserve">         </w:t>
    </w:r>
    <w:r w:rsidR="005A1D28">
      <w:rPr>
        <w:noProof/>
      </w:rPr>
      <w:t xml:space="preserve">   </w:t>
    </w:r>
    <w:r w:rsidR="006F2BB9">
      <w:rPr>
        <w:noProof/>
        <w14:ligatures w14:val="standardContextual"/>
      </w:rPr>
      <w:drawing>
        <wp:inline distT="0" distB="0" distL="0" distR="0" wp14:anchorId="4F8B3966" wp14:editId="2B25D905">
          <wp:extent cx="2046094" cy="419100"/>
          <wp:effectExtent l="0" t="0" r="0" b="0"/>
          <wp:docPr id="136122978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1229787" name="Picture 13612297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0128" cy="4199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A1D28">
      <w:rPr>
        <w:noProof/>
      </w:rPr>
      <w:t xml:space="preserve">  </w:t>
    </w:r>
  </w:p>
  <w:p w14:paraId="4B8F1B56" w14:textId="77777777" w:rsidR="005A1D28" w:rsidRDefault="005A1D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CA19A" w14:textId="2228EEDC" w:rsidR="00850C79" w:rsidRDefault="00850C7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7602C91" wp14:editId="42379D96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0005" cy="15240"/>
              <wp:effectExtent l="0" t="19050" r="17145" b="22860"/>
              <wp:wrapNone/>
              <wp:docPr id="124056501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0005" cy="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A240CF" w14:textId="2E9CF6F4" w:rsidR="00850C79" w:rsidRPr="00850C79" w:rsidRDefault="00850C79" w:rsidP="00850C7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0196"/>
                                  </w14:srgbClr>
                                </w14:solidFill>
                              </w14:textFill>
                            </w:rPr>
                          </w:pPr>
                          <w:r w:rsidRPr="00850C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0196"/>
                                  </w14:srgbClr>
                                </w14:solidFill>
                              </w14:textFill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602C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.15pt;height:1.2pt;rotation:-45;z-index:-251658240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" filled="f" stroked="f">
              <v:textbox style="mso-fit-shape-to-text:t" inset="0,0,0,0">
                <w:txbxContent>
                  <w:p w14:paraId="1FA240CF" w14:textId="2E9CF6F4" w:rsidR="00850C79" w:rsidRPr="00850C79" w:rsidRDefault="00850C79" w:rsidP="00850C7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0196"/>
                            </w14:srgbClr>
                          </w14:solidFill>
                        </w14:textFill>
                      </w:rPr>
                    </w:pPr>
                    <w:r w:rsidRPr="00850C79">
                      <w:rPr>
                        <w:rFonts w:ascii="Aptos" w:eastAsia="Aptos" w:hAnsi="Aptos" w:cs="Aptos"/>
                        <w:noProof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0196"/>
                            </w14:srgbClr>
                          </w14:solidFill>
                        </w14:textFill>
                      </w:rPr>
                      <w:t>Official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4B19"/>
    <w:multiLevelType w:val="hybridMultilevel"/>
    <w:tmpl w:val="952AFD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0F19D1"/>
    <w:multiLevelType w:val="hybridMultilevel"/>
    <w:tmpl w:val="0CE4FF16"/>
    <w:lvl w:ilvl="0" w:tplc="1EAAE70A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1E56A8"/>
    <w:multiLevelType w:val="multilevel"/>
    <w:tmpl w:val="05F277B4"/>
    <w:lvl w:ilvl="0">
      <w:start w:val="1"/>
      <w:numFmt w:val="decimal"/>
      <w:pStyle w:val="Heading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Level2"/>
      <w:lvlText w:val="%1.%2"/>
      <w:lvlJc w:val="left"/>
      <w:pPr>
        <w:ind w:left="720" w:hanging="720"/>
      </w:pPr>
      <w:rPr>
        <w:b w:val="0"/>
        <w:i w:val="0"/>
        <w:color w:val="auto"/>
      </w:rPr>
    </w:lvl>
    <w:lvl w:ilvl="2">
      <w:start w:val="1"/>
      <w:numFmt w:val="decimal"/>
      <w:pStyle w:val="NumberedParagraph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4B463E"/>
    <w:multiLevelType w:val="hybridMultilevel"/>
    <w:tmpl w:val="FC922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F5D67"/>
    <w:multiLevelType w:val="hybridMultilevel"/>
    <w:tmpl w:val="4A6A38EA"/>
    <w:lvl w:ilvl="0" w:tplc="D7B01C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2F47C7"/>
    <w:multiLevelType w:val="hybridMultilevel"/>
    <w:tmpl w:val="4DF65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71912"/>
    <w:multiLevelType w:val="hybridMultilevel"/>
    <w:tmpl w:val="30A80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01CD5"/>
    <w:multiLevelType w:val="hybridMultilevel"/>
    <w:tmpl w:val="A694F5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01F17"/>
    <w:multiLevelType w:val="hybridMultilevel"/>
    <w:tmpl w:val="99C0EF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D76E0"/>
    <w:multiLevelType w:val="hybridMultilevel"/>
    <w:tmpl w:val="42E84CA0"/>
    <w:lvl w:ilvl="0" w:tplc="299ED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A5F0E"/>
    <w:multiLevelType w:val="hybridMultilevel"/>
    <w:tmpl w:val="131A4F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55102"/>
    <w:multiLevelType w:val="hybridMultilevel"/>
    <w:tmpl w:val="DC02F6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8712C1"/>
    <w:multiLevelType w:val="hybridMultilevel"/>
    <w:tmpl w:val="42E6ECCC"/>
    <w:lvl w:ilvl="0" w:tplc="D4D0C4D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EC71B2"/>
    <w:multiLevelType w:val="hybridMultilevel"/>
    <w:tmpl w:val="B8CE6DD6"/>
    <w:lvl w:ilvl="0" w:tplc="2F6EE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5020E5"/>
    <w:multiLevelType w:val="hybridMultilevel"/>
    <w:tmpl w:val="60364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90271">
    <w:abstractNumId w:val="2"/>
  </w:num>
  <w:num w:numId="2" w16cid:durableId="101196108">
    <w:abstractNumId w:val="10"/>
  </w:num>
  <w:num w:numId="3" w16cid:durableId="245118712">
    <w:abstractNumId w:val="9"/>
  </w:num>
  <w:num w:numId="4" w16cid:durableId="1277130581">
    <w:abstractNumId w:val="12"/>
  </w:num>
  <w:num w:numId="5" w16cid:durableId="52704162">
    <w:abstractNumId w:val="6"/>
  </w:num>
  <w:num w:numId="6" w16cid:durableId="68157916">
    <w:abstractNumId w:val="3"/>
  </w:num>
  <w:num w:numId="7" w16cid:durableId="1748115081">
    <w:abstractNumId w:val="5"/>
  </w:num>
  <w:num w:numId="8" w16cid:durableId="363798676">
    <w:abstractNumId w:val="13"/>
  </w:num>
  <w:num w:numId="9" w16cid:durableId="282540190">
    <w:abstractNumId w:val="11"/>
  </w:num>
  <w:num w:numId="10" w16cid:durableId="920256804">
    <w:abstractNumId w:val="14"/>
  </w:num>
  <w:num w:numId="11" w16cid:durableId="1494300298">
    <w:abstractNumId w:val="0"/>
  </w:num>
  <w:num w:numId="12" w16cid:durableId="482161710">
    <w:abstractNumId w:val="1"/>
  </w:num>
  <w:num w:numId="13" w16cid:durableId="1666862717">
    <w:abstractNumId w:val="8"/>
  </w:num>
  <w:num w:numId="14" w16cid:durableId="1764647117">
    <w:abstractNumId w:val="7"/>
  </w:num>
  <w:num w:numId="15" w16cid:durableId="1014654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71"/>
    <w:rsid w:val="00142D54"/>
    <w:rsid w:val="003B5A10"/>
    <w:rsid w:val="003C1AEB"/>
    <w:rsid w:val="003C42C9"/>
    <w:rsid w:val="003D56C6"/>
    <w:rsid w:val="003E6D58"/>
    <w:rsid w:val="00423639"/>
    <w:rsid w:val="004C3E56"/>
    <w:rsid w:val="005A1D28"/>
    <w:rsid w:val="006400E0"/>
    <w:rsid w:val="00662AD0"/>
    <w:rsid w:val="006F2BB9"/>
    <w:rsid w:val="00771127"/>
    <w:rsid w:val="007A2DCE"/>
    <w:rsid w:val="007D2AE7"/>
    <w:rsid w:val="0083736D"/>
    <w:rsid w:val="00850C79"/>
    <w:rsid w:val="00993107"/>
    <w:rsid w:val="009C0174"/>
    <w:rsid w:val="009F4CD2"/>
    <w:rsid w:val="00A147E8"/>
    <w:rsid w:val="00A24F44"/>
    <w:rsid w:val="00A42256"/>
    <w:rsid w:val="00B03F91"/>
    <w:rsid w:val="00BD7585"/>
    <w:rsid w:val="00C57C71"/>
    <w:rsid w:val="00DD5E6C"/>
    <w:rsid w:val="00E02475"/>
    <w:rsid w:val="00E07E78"/>
    <w:rsid w:val="00EA3FF8"/>
    <w:rsid w:val="00FB6ADD"/>
    <w:rsid w:val="00FE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228F4"/>
  <w15:chartTrackingRefBased/>
  <w15:docId w15:val="{4187EDBA-B5CD-4E81-A159-6D53B0B8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C71"/>
    <w:pPr>
      <w:spacing w:after="0" w:line="240" w:lineRule="auto"/>
    </w:pPr>
    <w:rPr>
      <w:rFonts w:ascii="Arial" w:hAnsi="Arial" w:cs="Arial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7C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5 List Paragraph,List Paragraph1,List Paragraph11,Dot pt,Colorful List - Accent 11,No Spacing1,List Paragraph Char Char Char,Indicator Text,Numbered Para 1,Bullet 1,Bullet Points,List Paragraph2,MAIN CONTENT,List Paragraph12,OBC Bullet,L"/>
    <w:basedOn w:val="Normal"/>
    <w:link w:val="ListParagraphChar"/>
    <w:uiPriority w:val="34"/>
    <w:qFormat/>
    <w:rsid w:val="00C57C71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List Paragraph11 Char,Dot pt Char,Colorful List - Accent 11 Char,No Spacing1 Char,List Paragraph Char Char Char Char,Indicator Text Char,Numbered Para 1 Char,Bullet 1 Char,MAIN CONTENT Char"/>
    <w:link w:val="ListParagraph"/>
    <w:uiPriority w:val="34"/>
    <w:qFormat/>
    <w:locked/>
    <w:rsid w:val="00C57C71"/>
    <w:rPr>
      <w:rFonts w:ascii="Arial" w:hAnsi="Arial" w:cs="Arial"/>
      <w:kern w:val="0"/>
      <w:sz w:val="24"/>
      <w:szCs w:val="24"/>
      <w:lang w:eastAsia="en-GB"/>
      <w14:ligatures w14:val="none"/>
    </w:rPr>
  </w:style>
  <w:style w:type="paragraph" w:customStyle="1" w:styleId="HeadingLevel2">
    <w:name w:val="Heading Level 2"/>
    <w:basedOn w:val="ListParagraph"/>
    <w:qFormat/>
    <w:rsid w:val="00C57C71"/>
    <w:pPr>
      <w:numPr>
        <w:ilvl w:val="1"/>
        <w:numId w:val="1"/>
      </w:numPr>
      <w:tabs>
        <w:tab w:val="num" w:pos="360"/>
      </w:tabs>
      <w:spacing w:after="240"/>
      <w:ind w:left="0" w:firstLine="0"/>
      <w:contextualSpacing w:val="0"/>
    </w:pPr>
    <w:rPr>
      <w:b/>
      <w:lang w:eastAsia="en-US"/>
    </w:rPr>
  </w:style>
  <w:style w:type="paragraph" w:customStyle="1" w:styleId="NumberedParagraph">
    <w:name w:val="Numbered Paragraph"/>
    <w:basedOn w:val="Normal"/>
    <w:next w:val="Normal"/>
    <w:qFormat/>
    <w:rsid w:val="00C57C71"/>
    <w:pPr>
      <w:numPr>
        <w:ilvl w:val="2"/>
        <w:numId w:val="1"/>
      </w:numPr>
      <w:spacing w:after="120"/>
    </w:pPr>
    <w:rPr>
      <w:lang w:eastAsia="en-US"/>
    </w:rPr>
  </w:style>
  <w:style w:type="paragraph" w:customStyle="1" w:styleId="HeadingLevel1">
    <w:name w:val="Heading Level 1"/>
    <w:basedOn w:val="Heading1"/>
    <w:qFormat/>
    <w:rsid w:val="00C57C71"/>
    <w:pPr>
      <w:keepNext w:val="0"/>
      <w:keepLines w:val="0"/>
      <w:numPr>
        <w:numId w:val="1"/>
      </w:numPr>
      <w:tabs>
        <w:tab w:val="num" w:pos="360"/>
      </w:tabs>
      <w:spacing w:before="120" w:after="120"/>
      <w:ind w:left="0" w:firstLine="0"/>
    </w:pPr>
    <w:rPr>
      <w:rFonts w:ascii="Arial" w:eastAsiaTheme="minorHAnsi" w:hAnsi="Arial" w:cs="Arial"/>
      <w:b/>
      <w:color w:val="auto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C57C7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customStyle="1" w:styleId="apple-converted-space">
    <w:name w:val="apple-converted-space"/>
    <w:basedOn w:val="DefaultParagraphFont"/>
    <w:rsid w:val="00C57C71"/>
  </w:style>
  <w:style w:type="character" w:customStyle="1" w:styleId="Heading1Char">
    <w:name w:val="Heading 1 Char"/>
    <w:basedOn w:val="DefaultParagraphFont"/>
    <w:link w:val="Heading1"/>
    <w:uiPriority w:val="9"/>
    <w:rsid w:val="00C57C7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A1D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D28"/>
    <w:rPr>
      <w:rFonts w:ascii="Arial" w:hAnsi="Arial" w:cs="Arial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A1D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D28"/>
    <w:rPr>
      <w:rFonts w:ascii="Arial" w:hAnsi="Arial" w:cs="Arial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6605e4-adfc-41cd-8408-f3a4f3da05af">
      <Terms xmlns="http://schemas.microsoft.com/office/infopath/2007/PartnerControls"/>
    </lcf76f155ced4ddcb4097134ff3c332f>
    <TaxCatchAll xmlns="b49a91cb-813b-4e98-aba5-2dfaa99b8d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6AE99363C1948AA320462C120EA54" ma:contentTypeVersion="13" ma:contentTypeDescription="Create a new document." ma:contentTypeScope="" ma:versionID="a6abe9667b77de31afa28a88dc42f7e6">
  <xsd:schema xmlns:xsd="http://www.w3.org/2001/XMLSchema" xmlns:xs="http://www.w3.org/2001/XMLSchema" xmlns:p="http://schemas.microsoft.com/office/2006/metadata/properties" xmlns:ns2="d26605e4-adfc-41cd-8408-f3a4f3da05af" xmlns:ns3="b49a91cb-813b-4e98-aba5-2dfaa99b8de4" targetNamespace="http://schemas.microsoft.com/office/2006/metadata/properties" ma:root="true" ma:fieldsID="8f965b77bfcca59f8427d82ae27a4855" ns2:_="" ns3:_="">
    <xsd:import namespace="d26605e4-adfc-41cd-8408-f3a4f3da05af"/>
    <xsd:import namespace="b49a91cb-813b-4e98-aba5-2dfaa99b8d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605e4-adfc-41cd-8408-f3a4f3da0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cc8069b-6d0b-4791-be13-440643dbdf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a91cb-813b-4e98-aba5-2dfaa99b8d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de7be-b5cf-428a-bec4-2670756687a3}" ma:internalName="TaxCatchAll" ma:showField="CatchAllData" ma:web="b49a91cb-813b-4e98-aba5-2dfaa99b8d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9122E-FCF6-446E-8A9F-92C8E1B89969}">
  <ds:schemaRefs>
    <ds:schemaRef ds:uri="http://schemas.microsoft.com/office/2006/metadata/properties"/>
    <ds:schemaRef ds:uri="http://schemas.microsoft.com/office/infopath/2007/PartnerControls"/>
    <ds:schemaRef ds:uri="d26605e4-adfc-41cd-8408-f3a4f3da05af"/>
    <ds:schemaRef ds:uri="b49a91cb-813b-4e98-aba5-2dfaa99b8de4"/>
  </ds:schemaRefs>
</ds:datastoreItem>
</file>

<file path=customXml/itemProps2.xml><?xml version="1.0" encoding="utf-8"?>
<ds:datastoreItem xmlns:ds="http://schemas.openxmlformats.org/officeDocument/2006/customXml" ds:itemID="{8E7DD1A5-D960-47F9-9EBE-379E634F4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605e4-adfc-41cd-8408-f3a4f3da05af"/>
    <ds:schemaRef ds:uri="b49a91cb-813b-4e98-aba5-2dfaa99b8d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368C1D-C723-4A12-AC0C-0AF8C59B2D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Nuzum</dc:creator>
  <cp:keywords/>
  <dc:description/>
  <cp:lastModifiedBy>Nuzum, Janet</cp:lastModifiedBy>
  <cp:revision>2</cp:revision>
  <dcterms:created xsi:type="dcterms:W3CDTF">2026-09-16T08:50:00Z</dcterms:created>
  <dcterms:modified xsi:type="dcterms:W3CDTF">2026-09-16T08:50:00Z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WatermarkShapeIds">
    <vt:lpwstr>49f18513,555c9a86,76e1ee8a</vt:lpwstr>
  </property>
  <property fmtid="{D5CDD505-2E9C-101B-9397-08002B2CF9AE}" pid="3" name="ClassificationWatermarkFontProps">
    <vt:lpwstr>#000000,1,Aptos</vt:lpwstr>
  </property>
  <property fmtid="{D5CDD505-2E9C-101B-9397-08002B2CF9AE}" pid="4" name="ClassificationWatermarkText">
    <vt:lpwstr>Official</vt:lpwstr>
  </property>
  <property fmtid="{D5CDD505-2E9C-101B-9397-08002B2CF9AE}" pid="5" name="MSIP_Label_fa846320-6107-4951-9533-0dcc1ee88933_Enabled">
    <vt:lpwstr>true</vt:lpwstr>
  </property>
  <property fmtid="{D5CDD505-2E9C-101B-9397-08002B2CF9AE}" pid="6" name="MSIP_Label_fa846320-6107-4951-9533-0dcc1ee88933_SetDate">
    <vt:lpwstr>2026-09-02T15:42:10Z</vt:lpwstr>
  </property>
  <property fmtid="{D5CDD505-2E9C-101B-9397-08002B2CF9AE}" pid="7" name="MSIP_Label_fa846320-6107-4951-9533-0dcc1ee88933_Method">
    <vt:lpwstr>Standard</vt:lpwstr>
  </property>
  <property fmtid="{D5CDD505-2E9C-101B-9397-08002B2CF9AE}" pid="8" name="MSIP_Label_fa846320-6107-4951-9533-0dcc1ee88933_Name">
    <vt:lpwstr>Official</vt:lpwstr>
  </property>
  <property fmtid="{D5CDD505-2E9C-101B-9397-08002B2CF9AE}" pid="9" name="MSIP_Label_fa846320-6107-4951-9533-0dcc1ee88933_SiteId">
    <vt:lpwstr>270f62b3-8ca4-4d63-8a80-ffcb1f61fe04</vt:lpwstr>
  </property>
  <property fmtid="{D5CDD505-2E9C-101B-9397-08002B2CF9AE}" pid="10" name="MSIP_Label_fa846320-6107-4951-9533-0dcc1ee88933_ActionId">
    <vt:lpwstr>312ed057-189a-44ff-9600-743fb623c0ef</vt:lpwstr>
  </property>
  <property fmtid="{D5CDD505-2E9C-101B-9397-08002B2CF9AE}" pid="11" name="MSIP_Label_fa846320-6107-4951-9533-0dcc1ee88933_ContentBits">
    <vt:lpwstr>4</vt:lpwstr>
  </property>
  <property fmtid="{D5CDD505-2E9C-101B-9397-08002B2CF9AE}" pid="12" name="MSIP_Label_fa846320-6107-4951-9533-0dcc1ee88933_Tag">
    <vt:lpwstr>10, 3, 0, 1</vt:lpwstr>
  </property>
  <property fmtid="{D5CDD505-2E9C-101B-9397-08002B2CF9AE}" pid="13" name="ContentTypeId">
    <vt:lpwstr>0x0101008B26AE99363C1948AA320462C120EA54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</Properties>
</file>